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98" w:rsidRPr="00113850" w:rsidRDefault="00276BC3">
      <w:pPr>
        <w:rPr>
          <w:rFonts w:ascii="Times New Roman" w:hAnsi="Times New Roman" w:cs="Times New Roman"/>
          <w:sz w:val="24"/>
          <w:szCs w:val="24"/>
        </w:rPr>
      </w:pPr>
      <w:r w:rsidRPr="00113850">
        <w:rPr>
          <w:rFonts w:ascii="Times New Roman" w:hAnsi="Times New Roman" w:cs="Times New Roman"/>
          <w:sz w:val="24"/>
          <w:szCs w:val="24"/>
        </w:rPr>
        <w:t>GRANGE PAGE</w:t>
      </w:r>
      <w:r w:rsidR="00783C61" w:rsidRPr="00113850">
        <w:rPr>
          <w:rFonts w:ascii="Times New Roman" w:hAnsi="Times New Roman" w:cs="Times New Roman"/>
          <w:sz w:val="24"/>
          <w:szCs w:val="24"/>
        </w:rPr>
        <w:t xml:space="preserve">  </w:t>
      </w:r>
      <w:r w:rsidR="003B3C84">
        <w:rPr>
          <w:rFonts w:ascii="Times New Roman" w:hAnsi="Times New Roman" w:cs="Times New Roman"/>
          <w:sz w:val="24"/>
          <w:szCs w:val="24"/>
        </w:rPr>
        <w:t>10/25/17</w:t>
      </w:r>
    </w:p>
    <w:p w:rsidR="008340B7" w:rsidRPr="00113850" w:rsidRDefault="003B3C84" w:rsidP="00276BC3">
      <w:pPr>
        <w:pStyle w:val="NoSpacing"/>
        <w:rPr>
          <w:rFonts w:ascii="Times New Roman" w:hAnsi="Times New Roman" w:cs="Times New Roman"/>
          <w:b/>
          <w:sz w:val="28"/>
          <w:szCs w:val="28"/>
        </w:rPr>
      </w:pPr>
      <w:r>
        <w:rPr>
          <w:rFonts w:ascii="Times New Roman" w:hAnsi="Times New Roman" w:cs="Times New Roman"/>
          <w:b/>
          <w:sz w:val="28"/>
          <w:szCs w:val="28"/>
        </w:rPr>
        <w:t>NO LACK FOR VARIETY IN HARRISBURG RIGHT NOW</w:t>
      </w:r>
    </w:p>
    <w:p w:rsidR="00563A46" w:rsidRPr="00113850" w:rsidRDefault="00563A46" w:rsidP="00276BC3">
      <w:pPr>
        <w:pStyle w:val="NoSpacing"/>
        <w:rPr>
          <w:rFonts w:ascii="Times New Roman" w:hAnsi="Times New Roman" w:cs="Times New Roman"/>
          <w:b/>
          <w:sz w:val="28"/>
          <w:szCs w:val="28"/>
        </w:rPr>
      </w:pPr>
      <w:r w:rsidRPr="00113850">
        <w:rPr>
          <w:rFonts w:ascii="Times New Roman" w:hAnsi="Times New Roman" w:cs="Times New Roman"/>
          <w:b/>
          <w:sz w:val="28"/>
          <w:szCs w:val="28"/>
        </w:rPr>
        <w:t>Vince Phillips, PA State Grange Legislative Director</w:t>
      </w:r>
    </w:p>
    <w:p w:rsidR="00563A46" w:rsidRDefault="00563A46" w:rsidP="003E75B8">
      <w:pPr>
        <w:pStyle w:val="NoSpacing"/>
        <w:jc w:val="both"/>
        <w:rPr>
          <w:rFonts w:ascii="Times New Roman" w:hAnsi="Times New Roman" w:cs="Times New Roman"/>
          <w:b/>
        </w:rPr>
      </w:pPr>
    </w:p>
    <w:p w:rsidR="00FD058A" w:rsidRPr="00FD058A" w:rsidRDefault="00FD058A" w:rsidP="003E75B8">
      <w:pPr>
        <w:pStyle w:val="NoSpacing"/>
        <w:jc w:val="both"/>
        <w:rPr>
          <w:rFonts w:ascii="Times New Roman" w:hAnsi="Times New Roman" w:cs="Times New Roman"/>
          <w:b/>
          <w:sz w:val="24"/>
          <w:szCs w:val="24"/>
          <w:u w:val="single"/>
        </w:rPr>
      </w:pPr>
      <w:r w:rsidRPr="00FD058A">
        <w:rPr>
          <w:rFonts w:ascii="Times New Roman" w:hAnsi="Times New Roman" w:cs="Times New Roman"/>
          <w:b/>
          <w:sz w:val="24"/>
          <w:szCs w:val="24"/>
          <w:u w:val="single"/>
        </w:rPr>
        <w:t>Budget Fight Continues and Continues and Continues…</w:t>
      </w:r>
    </w:p>
    <w:p w:rsidR="003B3C84" w:rsidRDefault="003B3C84" w:rsidP="003E75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may be Indian Summer elsewhere in the Commonwealth but in Harrisburg, it might as well still be </w:t>
      </w:r>
      <w:r w:rsidR="00F217ED">
        <w:rPr>
          <w:rFonts w:ascii="Times New Roman" w:hAnsi="Times New Roman" w:cs="Times New Roman"/>
          <w:sz w:val="24"/>
          <w:szCs w:val="24"/>
        </w:rPr>
        <w:t xml:space="preserve">last </w:t>
      </w:r>
      <w:r>
        <w:rPr>
          <w:rFonts w:ascii="Times New Roman" w:hAnsi="Times New Roman" w:cs="Times New Roman"/>
          <w:sz w:val="24"/>
          <w:szCs w:val="24"/>
        </w:rPr>
        <w:t>summer since legislators continue to wrestle with the State Budget.  As most know, the legislature passed a spending bill in early July, and then, the harder task began of how to fund the State Budget.  Since then, it has been a series of back and forth with the Senate pushing for a tax on Marcellus Shale natural gas extraction and the House trying to pull money from numbers of dedicated funds such as one explicitly directed to help Conservation Districts do their work.</w:t>
      </w:r>
    </w:p>
    <w:p w:rsidR="003B3C84" w:rsidRDefault="003B3C84" w:rsidP="003E75B8">
      <w:pPr>
        <w:pStyle w:val="NoSpacing"/>
        <w:jc w:val="both"/>
        <w:rPr>
          <w:rFonts w:ascii="Times New Roman" w:hAnsi="Times New Roman" w:cs="Times New Roman"/>
          <w:sz w:val="24"/>
          <w:szCs w:val="24"/>
        </w:rPr>
      </w:pPr>
    </w:p>
    <w:p w:rsidR="003B3C84" w:rsidRDefault="003B3C84" w:rsidP="003E75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dust is beginning to clear and there may very well be a final budget by the time you read </w:t>
      </w:r>
      <w:r w:rsidR="00F217ED">
        <w:rPr>
          <w:rFonts w:ascii="Times New Roman" w:hAnsi="Times New Roman" w:cs="Times New Roman"/>
          <w:sz w:val="24"/>
          <w:szCs w:val="24"/>
        </w:rPr>
        <w:t xml:space="preserve">this issue of </w:t>
      </w:r>
      <w:r w:rsidRPr="003B3C84">
        <w:rPr>
          <w:rFonts w:ascii="Times New Roman" w:hAnsi="Times New Roman" w:cs="Times New Roman"/>
          <w:sz w:val="24"/>
          <w:szCs w:val="24"/>
          <w:u w:val="single"/>
        </w:rPr>
        <w:t>Lancaster Farming</w:t>
      </w:r>
      <w:r>
        <w:rPr>
          <w:rFonts w:ascii="Times New Roman" w:hAnsi="Times New Roman" w:cs="Times New Roman"/>
          <w:sz w:val="24"/>
          <w:szCs w:val="24"/>
        </w:rPr>
        <w:t xml:space="preserve">.  Predictions are dangerous but it is likely to include monies from some dedicated funds, borrowing </w:t>
      </w:r>
      <w:r w:rsidR="008F6718">
        <w:rPr>
          <w:rFonts w:ascii="Times New Roman" w:hAnsi="Times New Roman" w:cs="Times New Roman"/>
          <w:sz w:val="24"/>
          <w:szCs w:val="24"/>
        </w:rPr>
        <w:t xml:space="preserve">$1.2 billion </w:t>
      </w:r>
      <w:r>
        <w:rPr>
          <w:rFonts w:ascii="Times New Roman" w:hAnsi="Times New Roman" w:cs="Times New Roman"/>
          <w:sz w:val="24"/>
          <w:szCs w:val="24"/>
        </w:rPr>
        <w:t>ahead from Tobacco Settlement money paid to the state each year, and taking $200 million in reserves from an insur</w:t>
      </w:r>
      <w:r w:rsidR="008F6718">
        <w:rPr>
          <w:rFonts w:ascii="Times New Roman" w:hAnsi="Times New Roman" w:cs="Times New Roman"/>
          <w:sz w:val="24"/>
          <w:szCs w:val="24"/>
        </w:rPr>
        <w:t>ance company of last resort for</w:t>
      </w:r>
      <w:r>
        <w:rPr>
          <w:rFonts w:ascii="Times New Roman" w:hAnsi="Times New Roman" w:cs="Times New Roman"/>
          <w:sz w:val="24"/>
          <w:szCs w:val="24"/>
        </w:rPr>
        <w:t xml:space="preserve"> doctors who cannot get standard medical malpractice </w:t>
      </w:r>
      <w:r w:rsidR="008F6718">
        <w:rPr>
          <w:rFonts w:ascii="Times New Roman" w:hAnsi="Times New Roman" w:cs="Times New Roman"/>
          <w:sz w:val="24"/>
          <w:szCs w:val="24"/>
        </w:rPr>
        <w:t xml:space="preserve">insurance </w:t>
      </w:r>
      <w:r>
        <w:rPr>
          <w:rFonts w:ascii="Times New Roman" w:hAnsi="Times New Roman" w:cs="Times New Roman"/>
          <w:sz w:val="24"/>
          <w:szCs w:val="24"/>
        </w:rPr>
        <w:t>coverage.  This is called the Joint Underwriting Association (JUA).</w:t>
      </w:r>
    </w:p>
    <w:p w:rsidR="003B3C84" w:rsidRDefault="003B3C84" w:rsidP="003E75B8">
      <w:pPr>
        <w:pStyle w:val="NoSpacing"/>
        <w:jc w:val="both"/>
        <w:rPr>
          <w:rFonts w:ascii="Times New Roman" w:hAnsi="Times New Roman" w:cs="Times New Roman"/>
          <w:sz w:val="24"/>
          <w:szCs w:val="24"/>
        </w:rPr>
      </w:pPr>
    </w:p>
    <w:p w:rsidR="003B3C84" w:rsidRDefault="003B3C84" w:rsidP="003E75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Lawsuits may still complicate the finale.  JUA says it will sue because (it says) it is illegal for </w:t>
      </w:r>
      <w:r w:rsidR="00E8240A">
        <w:rPr>
          <w:rFonts w:ascii="Times New Roman" w:hAnsi="Times New Roman" w:cs="Times New Roman"/>
          <w:sz w:val="24"/>
          <w:szCs w:val="24"/>
        </w:rPr>
        <w:t xml:space="preserve">state government to </w:t>
      </w:r>
      <w:r w:rsidR="00970915">
        <w:rPr>
          <w:rFonts w:ascii="Times New Roman" w:hAnsi="Times New Roman" w:cs="Times New Roman"/>
          <w:sz w:val="24"/>
          <w:szCs w:val="24"/>
        </w:rPr>
        <w:t>seize</w:t>
      </w:r>
      <w:r w:rsidR="00E8240A">
        <w:rPr>
          <w:rFonts w:ascii="Times New Roman" w:hAnsi="Times New Roman" w:cs="Times New Roman"/>
          <w:sz w:val="24"/>
          <w:szCs w:val="24"/>
        </w:rPr>
        <w:t xml:space="preserve"> money from a private sector insurance company.  The legislative language says that JUA </w:t>
      </w:r>
      <w:r w:rsidR="00970915">
        <w:rPr>
          <w:rFonts w:ascii="Times New Roman" w:hAnsi="Times New Roman" w:cs="Times New Roman"/>
          <w:sz w:val="24"/>
          <w:szCs w:val="24"/>
        </w:rPr>
        <w:t xml:space="preserve">will be abolished by the state if it does not relinquish its reserve money </w:t>
      </w:r>
      <w:r w:rsidR="00D3250F">
        <w:rPr>
          <w:rFonts w:ascii="Times New Roman" w:hAnsi="Times New Roman" w:cs="Times New Roman"/>
          <w:sz w:val="24"/>
          <w:szCs w:val="24"/>
        </w:rPr>
        <w:t xml:space="preserve">that </w:t>
      </w:r>
      <w:r w:rsidR="00970915">
        <w:rPr>
          <w:rFonts w:ascii="Times New Roman" w:hAnsi="Times New Roman" w:cs="Times New Roman"/>
          <w:sz w:val="24"/>
          <w:szCs w:val="24"/>
        </w:rPr>
        <w:t>the state wants.  Meanwhile, a lawsuit was filed attacking Governor Wolf’s intention of borrowing against future profits from the PA Liquor Control Board.  So far, there is no lawsuit against Wolf for wanting to take out an equity loan for the Farm Show Complex  -- On October 13, the Governor put out a request for bids to those who might want to give PA a loan against its Farm Show Complex property.</w:t>
      </w:r>
      <w:r w:rsidR="003C7A43">
        <w:rPr>
          <w:rFonts w:ascii="Times New Roman" w:hAnsi="Times New Roman" w:cs="Times New Roman"/>
          <w:sz w:val="24"/>
          <w:szCs w:val="24"/>
        </w:rPr>
        <w:t xml:space="preserve">  </w:t>
      </w:r>
      <w:r w:rsidR="003C7A43" w:rsidRPr="003C7A43">
        <w:rPr>
          <w:rFonts w:ascii="Times New Roman" w:hAnsi="Times New Roman" w:cs="Times New Roman"/>
          <w:b/>
          <w:sz w:val="24"/>
          <w:szCs w:val="24"/>
          <w:u w:val="single"/>
        </w:rPr>
        <w:t>NOTE:  PA State Grange is strongly opposed to taking out an equity loan on the Farm Show Complex.</w:t>
      </w:r>
    </w:p>
    <w:p w:rsidR="00970915" w:rsidRDefault="00970915" w:rsidP="003E75B8">
      <w:pPr>
        <w:pStyle w:val="NoSpacing"/>
        <w:jc w:val="both"/>
        <w:rPr>
          <w:rFonts w:ascii="Times New Roman" w:hAnsi="Times New Roman" w:cs="Times New Roman"/>
          <w:sz w:val="24"/>
          <w:szCs w:val="24"/>
        </w:rPr>
      </w:pPr>
    </w:p>
    <w:p w:rsidR="00970915" w:rsidRDefault="00970915" w:rsidP="003E75B8">
      <w:pPr>
        <w:pStyle w:val="NoSpacing"/>
        <w:jc w:val="both"/>
        <w:rPr>
          <w:rFonts w:ascii="Times New Roman" w:hAnsi="Times New Roman" w:cs="Times New Roman"/>
          <w:sz w:val="24"/>
          <w:szCs w:val="24"/>
        </w:rPr>
      </w:pPr>
      <w:r>
        <w:rPr>
          <w:rFonts w:ascii="Times New Roman" w:hAnsi="Times New Roman" w:cs="Times New Roman"/>
          <w:sz w:val="24"/>
          <w:szCs w:val="24"/>
        </w:rPr>
        <w:t>But, that’s not all that is going on in Harrisburg.</w:t>
      </w:r>
    </w:p>
    <w:p w:rsidR="00970915" w:rsidRDefault="00970915" w:rsidP="003E75B8">
      <w:pPr>
        <w:pStyle w:val="NoSpacing"/>
        <w:jc w:val="both"/>
        <w:rPr>
          <w:rFonts w:ascii="Times New Roman" w:hAnsi="Times New Roman" w:cs="Times New Roman"/>
          <w:sz w:val="24"/>
          <w:szCs w:val="24"/>
        </w:rPr>
      </w:pPr>
    </w:p>
    <w:p w:rsidR="00970915" w:rsidRPr="00F217ED" w:rsidRDefault="00FD058A" w:rsidP="003E75B8">
      <w:pPr>
        <w:pStyle w:val="NoSpacing"/>
        <w:jc w:val="both"/>
        <w:rPr>
          <w:rFonts w:ascii="Times New Roman" w:hAnsi="Times New Roman" w:cs="Times New Roman"/>
          <w:b/>
          <w:sz w:val="24"/>
          <w:szCs w:val="24"/>
          <w:u w:val="single"/>
        </w:rPr>
      </w:pPr>
      <w:r w:rsidRPr="00F217ED">
        <w:rPr>
          <w:rFonts w:ascii="Times New Roman" w:hAnsi="Times New Roman" w:cs="Times New Roman"/>
          <w:b/>
          <w:sz w:val="24"/>
          <w:szCs w:val="24"/>
          <w:u w:val="single"/>
        </w:rPr>
        <w:t>Senate Prescription Price hearing Gets Feisty</w:t>
      </w:r>
    </w:p>
    <w:p w:rsidR="00970915" w:rsidRDefault="00970915" w:rsidP="003E75B8">
      <w:pPr>
        <w:pStyle w:val="NoSpacing"/>
        <w:jc w:val="both"/>
        <w:rPr>
          <w:rFonts w:ascii="Times New Roman" w:hAnsi="Times New Roman" w:cs="Times New Roman"/>
          <w:sz w:val="24"/>
          <w:szCs w:val="24"/>
        </w:rPr>
      </w:pPr>
      <w:r>
        <w:rPr>
          <w:rFonts w:ascii="Times New Roman" w:hAnsi="Times New Roman" w:cs="Times New Roman"/>
          <w:sz w:val="24"/>
          <w:szCs w:val="24"/>
        </w:rPr>
        <w:t>On October 24, the PA State Grange testified at a hearing of the Senate Banking &amp; Insurance Committee</w:t>
      </w:r>
      <w:r w:rsidR="007F3329">
        <w:rPr>
          <w:rFonts w:ascii="Times New Roman" w:hAnsi="Times New Roman" w:cs="Times New Roman"/>
          <w:sz w:val="24"/>
          <w:szCs w:val="24"/>
        </w:rPr>
        <w:t xml:space="preserve"> on the issue of drug price transparency.  At issue was Senate Bill 673 sponsored by Senator Don White (R-Indiana).  It would force drug manufacturers to provide information o</w:t>
      </w:r>
      <w:r w:rsidR="008F6718">
        <w:rPr>
          <w:rFonts w:ascii="Times New Roman" w:hAnsi="Times New Roman" w:cs="Times New Roman"/>
          <w:sz w:val="24"/>
          <w:szCs w:val="24"/>
        </w:rPr>
        <w:t xml:space="preserve">n the costs of making drugs, </w:t>
      </w:r>
      <w:r w:rsidR="007F3329">
        <w:rPr>
          <w:rFonts w:ascii="Times New Roman" w:hAnsi="Times New Roman" w:cs="Times New Roman"/>
          <w:sz w:val="24"/>
          <w:szCs w:val="24"/>
        </w:rPr>
        <w:t xml:space="preserve">money spend in research versus marketing, and </w:t>
      </w:r>
      <w:r w:rsidR="008F6718">
        <w:rPr>
          <w:rFonts w:ascii="Times New Roman" w:hAnsi="Times New Roman" w:cs="Times New Roman"/>
          <w:sz w:val="24"/>
          <w:szCs w:val="24"/>
        </w:rPr>
        <w:t>profits.</w:t>
      </w:r>
      <w:r w:rsidR="007F3329">
        <w:rPr>
          <w:rFonts w:ascii="Times New Roman" w:hAnsi="Times New Roman" w:cs="Times New Roman"/>
          <w:sz w:val="24"/>
          <w:szCs w:val="24"/>
        </w:rPr>
        <w:t xml:space="preserve">  The drug companies’ lobbyist said that SB 673 would not help consumers directly.  Part of the Grange testimony </w:t>
      </w:r>
      <w:r w:rsidR="008F6718">
        <w:rPr>
          <w:rFonts w:ascii="Times New Roman" w:hAnsi="Times New Roman" w:cs="Times New Roman"/>
          <w:sz w:val="24"/>
          <w:szCs w:val="24"/>
        </w:rPr>
        <w:t xml:space="preserve">rebutted this, saying </w:t>
      </w:r>
      <w:r w:rsidR="007F3329">
        <w:rPr>
          <w:rFonts w:ascii="Times New Roman" w:hAnsi="Times New Roman" w:cs="Times New Roman"/>
          <w:sz w:val="24"/>
          <w:szCs w:val="24"/>
        </w:rPr>
        <w:t>that drug cost and price transparency w</w:t>
      </w:r>
      <w:r w:rsidR="008F6718">
        <w:rPr>
          <w:rFonts w:ascii="Times New Roman" w:hAnsi="Times New Roman" w:cs="Times New Roman"/>
          <w:sz w:val="24"/>
          <w:szCs w:val="24"/>
        </w:rPr>
        <w:t>ill</w:t>
      </w:r>
      <w:r w:rsidR="007F3329">
        <w:rPr>
          <w:rFonts w:ascii="Times New Roman" w:hAnsi="Times New Roman" w:cs="Times New Roman"/>
          <w:sz w:val="24"/>
          <w:szCs w:val="24"/>
        </w:rPr>
        <w:t xml:space="preserve"> help consumers because regulators would know better when price-gouging occurs and insurance companies would be in a better position to negotiate lower prices from the drug manufacturers if information can be compared with what drug companies are charging elsewhere.  The example used was if Epi-pens are found to cost $150.00 in California and Pennsylvania</w:t>
      </w:r>
      <w:r w:rsidR="008F6718">
        <w:rPr>
          <w:rFonts w:ascii="Times New Roman" w:hAnsi="Times New Roman" w:cs="Times New Roman"/>
          <w:sz w:val="24"/>
          <w:szCs w:val="24"/>
        </w:rPr>
        <w:t xml:space="preserve">’s price is </w:t>
      </w:r>
      <w:r w:rsidR="007F3329">
        <w:rPr>
          <w:rFonts w:ascii="Times New Roman" w:hAnsi="Times New Roman" w:cs="Times New Roman"/>
          <w:sz w:val="24"/>
          <w:szCs w:val="24"/>
        </w:rPr>
        <w:t xml:space="preserve">$600.00, then insurance companies can raise a red flag.  </w:t>
      </w:r>
    </w:p>
    <w:p w:rsidR="007F3329" w:rsidRDefault="007F3329" w:rsidP="003E75B8">
      <w:pPr>
        <w:pStyle w:val="NoSpacing"/>
        <w:jc w:val="both"/>
        <w:rPr>
          <w:rFonts w:ascii="Times New Roman" w:hAnsi="Times New Roman" w:cs="Times New Roman"/>
          <w:sz w:val="24"/>
          <w:szCs w:val="24"/>
        </w:rPr>
      </w:pPr>
    </w:p>
    <w:p w:rsidR="00EF4AFE" w:rsidRDefault="007F3329" w:rsidP="003E75B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Despite strong questioning from the committee’s Minority Chair </w:t>
      </w:r>
      <w:r w:rsidR="008F6718">
        <w:rPr>
          <w:rFonts w:ascii="Times New Roman" w:hAnsi="Times New Roman" w:cs="Times New Roman"/>
          <w:sz w:val="24"/>
          <w:szCs w:val="24"/>
        </w:rPr>
        <w:t xml:space="preserve">Senator </w:t>
      </w:r>
      <w:r>
        <w:rPr>
          <w:rFonts w:ascii="Times New Roman" w:hAnsi="Times New Roman" w:cs="Times New Roman"/>
          <w:sz w:val="24"/>
          <w:szCs w:val="24"/>
        </w:rPr>
        <w:t>Sharif Street (D-Phila.), the pharmaceutical company witness did not provide a satisfactory answer to the Senator on why drug cost/price information should not be disclosed.  What the lobbyist did say was that insurance company administrative costs should be targeted</w:t>
      </w:r>
      <w:r w:rsidR="004B2D86">
        <w:rPr>
          <w:rFonts w:ascii="Times New Roman" w:hAnsi="Times New Roman" w:cs="Times New Roman"/>
          <w:sz w:val="24"/>
          <w:szCs w:val="24"/>
        </w:rPr>
        <w:t xml:space="preserve"> instead</w:t>
      </w:r>
      <w:r>
        <w:rPr>
          <w:rFonts w:ascii="Times New Roman" w:hAnsi="Times New Roman" w:cs="Times New Roman"/>
          <w:sz w:val="24"/>
          <w:szCs w:val="24"/>
        </w:rPr>
        <w:t xml:space="preserve"> to reduce insurance costs rather than drug prices which he said were not increasing that much.  He did acknowledge that the recent price increase for Epi-pens was the result of a bad actor, one is not a member of Pharma, the drug company membership organization.</w:t>
      </w:r>
      <w:r w:rsidR="00EF4AFE">
        <w:rPr>
          <w:rFonts w:ascii="Times New Roman" w:hAnsi="Times New Roman" w:cs="Times New Roman"/>
          <w:sz w:val="24"/>
          <w:szCs w:val="24"/>
        </w:rPr>
        <w:t xml:space="preserve">  On their side, the witness from </w:t>
      </w:r>
      <w:r w:rsidR="004B2D86">
        <w:rPr>
          <w:rFonts w:ascii="Times New Roman" w:hAnsi="Times New Roman" w:cs="Times New Roman"/>
          <w:sz w:val="24"/>
          <w:szCs w:val="24"/>
        </w:rPr>
        <w:t xml:space="preserve">southeast PA’s </w:t>
      </w:r>
      <w:r w:rsidR="00EF4AFE">
        <w:rPr>
          <w:rFonts w:ascii="Times New Roman" w:hAnsi="Times New Roman" w:cs="Times New Roman"/>
          <w:sz w:val="24"/>
          <w:szCs w:val="24"/>
        </w:rPr>
        <w:t>Independence Blue Cross cited examples of dramatic increases in recent drug pricing from 2012 to 2016:</w:t>
      </w:r>
    </w:p>
    <w:p w:rsidR="00EF4AFE" w:rsidRDefault="00EF4AFE" w:rsidP="003E75B8">
      <w:pPr>
        <w:pStyle w:val="NoSpacing"/>
        <w:jc w:val="both"/>
        <w:rPr>
          <w:rFonts w:ascii="Times New Roman" w:hAnsi="Times New Roman" w:cs="Times New Roman"/>
          <w:sz w:val="24"/>
          <w:szCs w:val="24"/>
        </w:rPr>
      </w:pPr>
    </w:p>
    <w:p w:rsidR="003B3C84" w:rsidRDefault="00EF4AFE" w:rsidP="00EF4AF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The average wholesale price per patient prescription has increased 24%.</w:t>
      </w:r>
    </w:p>
    <w:p w:rsidR="00EF4AFE" w:rsidRDefault="00EF4AFE" w:rsidP="00EF4AF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Total costs of prescription claims paid out by Independence Blue Cross jumped 40% from $</w:t>
      </w:r>
      <w:r w:rsidR="00FD058A">
        <w:rPr>
          <w:rFonts w:ascii="Times New Roman" w:hAnsi="Times New Roman" w:cs="Times New Roman"/>
          <w:sz w:val="24"/>
          <w:szCs w:val="24"/>
        </w:rPr>
        <w:t>806 million in 2012 to $1.1 billion in 2016.</w:t>
      </w:r>
    </w:p>
    <w:p w:rsidR="00FD058A" w:rsidRDefault="00FD058A" w:rsidP="00EF4AF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Average cost of brand-name specialty drugs are sixty times the amount spent on generic drugs accounting for 60% of drug claim costs for Independent even though these specialty drugs only accounted for 2.1% of utilization.</w:t>
      </w:r>
    </w:p>
    <w:p w:rsidR="004B2D86" w:rsidRDefault="004B2D86" w:rsidP="00FD058A">
      <w:pPr>
        <w:pStyle w:val="NoSpacing"/>
        <w:jc w:val="both"/>
        <w:rPr>
          <w:rFonts w:ascii="Times New Roman" w:hAnsi="Times New Roman" w:cs="Times New Roman"/>
          <w:sz w:val="24"/>
          <w:szCs w:val="24"/>
        </w:rPr>
      </w:pPr>
    </w:p>
    <w:p w:rsidR="00FD058A" w:rsidRDefault="00FD058A" w:rsidP="00FD05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bottom line to the hearing was a comment by Senator Dan Laughlin (R-Erie) who said that </w:t>
      </w:r>
      <w:r w:rsidRPr="00F217ED">
        <w:rPr>
          <w:rFonts w:ascii="Times New Roman" w:hAnsi="Times New Roman" w:cs="Times New Roman"/>
          <w:i/>
          <w:sz w:val="24"/>
          <w:szCs w:val="24"/>
        </w:rPr>
        <w:t>“consumers are being hosed</w:t>
      </w:r>
      <w:r>
        <w:rPr>
          <w:rFonts w:ascii="Times New Roman" w:hAnsi="Times New Roman" w:cs="Times New Roman"/>
          <w:sz w:val="24"/>
          <w:szCs w:val="24"/>
        </w:rPr>
        <w:t>” by drug companies raising their prices.</w:t>
      </w:r>
      <w:r w:rsidR="003C7A43">
        <w:rPr>
          <w:rFonts w:ascii="Times New Roman" w:hAnsi="Times New Roman" w:cs="Times New Roman"/>
          <w:sz w:val="24"/>
          <w:szCs w:val="24"/>
        </w:rPr>
        <w:t xml:space="preserve">  </w:t>
      </w:r>
      <w:r w:rsidR="003C7A43" w:rsidRPr="003C7A43">
        <w:rPr>
          <w:rFonts w:ascii="Times New Roman" w:hAnsi="Times New Roman" w:cs="Times New Roman"/>
          <w:b/>
          <w:sz w:val="24"/>
          <w:szCs w:val="24"/>
          <w:u w:val="single"/>
        </w:rPr>
        <w:t>NOTE: PA State Grange supports prescription cost/price transparency.</w:t>
      </w:r>
    </w:p>
    <w:p w:rsidR="003B3C84" w:rsidRDefault="003B3C84" w:rsidP="003E75B8">
      <w:pPr>
        <w:pStyle w:val="NoSpacing"/>
        <w:jc w:val="both"/>
        <w:rPr>
          <w:rFonts w:ascii="Times New Roman" w:hAnsi="Times New Roman" w:cs="Times New Roman"/>
          <w:sz w:val="24"/>
          <w:szCs w:val="24"/>
        </w:rPr>
      </w:pPr>
    </w:p>
    <w:p w:rsidR="003B3C84" w:rsidRDefault="00FD058A" w:rsidP="003E75B8">
      <w:pPr>
        <w:pStyle w:val="NoSpacing"/>
        <w:jc w:val="both"/>
        <w:rPr>
          <w:rFonts w:ascii="Times New Roman" w:hAnsi="Times New Roman" w:cs="Times New Roman"/>
          <w:sz w:val="24"/>
          <w:szCs w:val="24"/>
        </w:rPr>
      </w:pPr>
      <w:r>
        <w:rPr>
          <w:rFonts w:ascii="Times New Roman" w:hAnsi="Times New Roman" w:cs="Times New Roman"/>
          <w:sz w:val="24"/>
          <w:szCs w:val="24"/>
        </w:rPr>
        <w:t>Some other happenings of interest to PA State Grange members:</w:t>
      </w:r>
    </w:p>
    <w:p w:rsidR="00FD058A" w:rsidRDefault="00FD058A" w:rsidP="00FD058A">
      <w:pPr>
        <w:pStyle w:val="NoSpacing"/>
        <w:numPr>
          <w:ilvl w:val="0"/>
          <w:numId w:val="15"/>
        </w:numPr>
        <w:jc w:val="both"/>
        <w:rPr>
          <w:rFonts w:ascii="Times New Roman" w:hAnsi="Times New Roman" w:cs="Times New Roman"/>
          <w:sz w:val="24"/>
          <w:szCs w:val="24"/>
        </w:rPr>
      </w:pPr>
      <w:r w:rsidRPr="00FD058A">
        <w:rPr>
          <w:rFonts w:ascii="Times New Roman" w:hAnsi="Times New Roman" w:cs="Times New Roman"/>
          <w:b/>
          <w:sz w:val="24"/>
          <w:szCs w:val="24"/>
        </w:rPr>
        <w:t>School Vouchers.</w:t>
      </w:r>
      <w:r>
        <w:rPr>
          <w:rFonts w:ascii="Times New Roman" w:hAnsi="Times New Roman" w:cs="Times New Roman"/>
          <w:sz w:val="24"/>
          <w:szCs w:val="24"/>
        </w:rPr>
        <w:t xml:space="preserve">  Senate Bill 2 dealing with school vouchers did not pass the Senate Education Committee due to a </w:t>
      </w:r>
      <w:r w:rsidR="00D3250F">
        <w:rPr>
          <w:rFonts w:ascii="Times New Roman" w:hAnsi="Times New Roman" w:cs="Times New Roman"/>
          <w:sz w:val="24"/>
          <w:szCs w:val="24"/>
        </w:rPr>
        <w:t xml:space="preserve">no proxy </w:t>
      </w:r>
      <w:r>
        <w:rPr>
          <w:rFonts w:ascii="Times New Roman" w:hAnsi="Times New Roman" w:cs="Times New Roman"/>
          <w:sz w:val="24"/>
          <w:szCs w:val="24"/>
        </w:rPr>
        <w:t>vote by Senator Robert ‘Tommy’ Tomlinson (R-Bucks) on October 25.</w:t>
      </w:r>
      <w:r w:rsidR="003C7A43">
        <w:rPr>
          <w:rFonts w:ascii="Times New Roman" w:hAnsi="Times New Roman" w:cs="Times New Roman"/>
          <w:sz w:val="24"/>
          <w:szCs w:val="24"/>
        </w:rPr>
        <w:t xml:space="preserve">  </w:t>
      </w:r>
      <w:r w:rsidR="003C7A43" w:rsidRPr="003C7A43">
        <w:rPr>
          <w:rFonts w:ascii="Times New Roman" w:hAnsi="Times New Roman" w:cs="Times New Roman"/>
          <w:b/>
          <w:sz w:val="24"/>
          <w:szCs w:val="24"/>
          <w:u w:val="single"/>
        </w:rPr>
        <w:t>NOTE: PA State Grange does not have a formal position on school v</w:t>
      </w:r>
      <w:r w:rsidR="00D3250F">
        <w:rPr>
          <w:rFonts w:ascii="Times New Roman" w:hAnsi="Times New Roman" w:cs="Times New Roman"/>
          <w:b/>
          <w:sz w:val="24"/>
          <w:szCs w:val="24"/>
          <w:u w:val="single"/>
        </w:rPr>
        <w:t>ouchers given differences in</w:t>
      </w:r>
      <w:r w:rsidR="003C7A43" w:rsidRPr="003C7A43">
        <w:rPr>
          <w:rFonts w:ascii="Times New Roman" w:hAnsi="Times New Roman" w:cs="Times New Roman"/>
          <w:b/>
          <w:sz w:val="24"/>
          <w:szCs w:val="24"/>
          <w:u w:val="single"/>
        </w:rPr>
        <w:t xml:space="preserve"> members’ views.</w:t>
      </w:r>
    </w:p>
    <w:p w:rsidR="00FD058A" w:rsidRDefault="00FD058A" w:rsidP="00FD058A">
      <w:pPr>
        <w:pStyle w:val="NoSpacing"/>
        <w:numPr>
          <w:ilvl w:val="0"/>
          <w:numId w:val="15"/>
        </w:numPr>
        <w:jc w:val="both"/>
        <w:rPr>
          <w:rFonts w:ascii="Times New Roman" w:hAnsi="Times New Roman" w:cs="Times New Roman"/>
          <w:sz w:val="24"/>
          <w:szCs w:val="24"/>
        </w:rPr>
      </w:pPr>
      <w:r>
        <w:rPr>
          <w:rFonts w:ascii="Times New Roman" w:hAnsi="Times New Roman" w:cs="Times New Roman"/>
          <w:b/>
          <w:sz w:val="24"/>
          <w:szCs w:val="24"/>
        </w:rPr>
        <w:t>CHIP Transgender Treatments blocked.</w:t>
      </w:r>
      <w:r>
        <w:rPr>
          <w:rFonts w:ascii="Times New Roman" w:hAnsi="Times New Roman" w:cs="Times New Roman"/>
          <w:sz w:val="24"/>
          <w:szCs w:val="24"/>
        </w:rPr>
        <w:t xml:space="preserve">  Legislation to rea</w:t>
      </w:r>
      <w:r w:rsidR="003C7A43">
        <w:rPr>
          <w:rFonts w:ascii="Times New Roman" w:hAnsi="Times New Roman" w:cs="Times New Roman"/>
          <w:sz w:val="24"/>
          <w:szCs w:val="24"/>
        </w:rPr>
        <w:t>uthorize the Children’s Health I</w:t>
      </w:r>
      <w:r>
        <w:rPr>
          <w:rFonts w:ascii="Times New Roman" w:hAnsi="Times New Roman" w:cs="Times New Roman"/>
          <w:sz w:val="24"/>
          <w:szCs w:val="24"/>
        </w:rPr>
        <w:t>nsurance Program (CHIP) was amend</w:t>
      </w:r>
      <w:r w:rsidR="003C7A43">
        <w:rPr>
          <w:rFonts w:ascii="Times New Roman" w:hAnsi="Times New Roman" w:cs="Times New Roman"/>
          <w:sz w:val="24"/>
          <w:szCs w:val="24"/>
        </w:rPr>
        <w:t xml:space="preserve">ed to prevent CHIP dollars from being </w:t>
      </w:r>
      <w:r>
        <w:rPr>
          <w:rFonts w:ascii="Times New Roman" w:hAnsi="Times New Roman" w:cs="Times New Roman"/>
          <w:sz w:val="24"/>
          <w:szCs w:val="24"/>
        </w:rPr>
        <w:t xml:space="preserve">spent on any services for </w:t>
      </w:r>
      <w:r w:rsidR="003C7A43">
        <w:rPr>
          <w:rFonts w:ascii="Times New Roman" w:hAnsi="Times New Roman" w:cs="Times New Roman"/>
          <w:sz w:val="24"/>
          <w:szCs w:val="24"/>
        </w:rPr>
        <w:t xml:space="preserve">children with gender issues.  The Senate softened </w:t>
      </w:r>
      <w:r w:rsidR="00420FAD">
        <w:rPr>
          <w:rFonts w:ascii="Times New Roman" w:hAnsi="Times New Roman" w:cs="Times New Roman"/>
          <w:sz w:val="24"/>
          <w:szCs w:val="24"/>
        </w:rPr>
        <w:t xml:space="preserve">the bill </w:t>
      </w:r>
      <w:r w:rsidR="003C7A43">
        <w:rPr>
          <w:rFonts w:ascii="Times New Roman" w:hAnsi="Times New Roman" w:cs="Times New Roman"/>
          <w:sz w:val="24"/>
          <w:szCs w:val="24"/>
        </w:rPr>
        <w:t xml:space="preserve">to allow </w:t>
      </w:r>
      <w:r w:rsidR="00D3250F">
        <w:rPr>
          <w:rFonts w:ascii="Times New Roman" w:hAnsi="Times New Roman" w:cs="Times New Roman"/>
          <w:sz w:val="24"/>
          <w:szCs w:val="24"/>
        </w:rPr>
        <w:t xml:space="preserve">trans-gender </w:t>
      </w:r>
      <w:r w:rsidR="003C7A43">
        <w:rPr>
          <w:rFonts w:ascii="Times New Roman" w:hAnsi="Times New Roman" w:cs="Times New Roman"/>
          <w:sz w:val="24"/>
          <w:szCs w:val="24"/>
        </w:rPr>
        <w:t xml:space="preserve">counseling but no money for sex change operations.  </w:t>
      </w:r>
      <w:r w:rsidR="00420FAD">
        <w:rPr>
          <w:rFonts w:ascii="Times New Roman" w:hAnsi="Times New Roman" w:cs="Times New Roman"/>
          <w:sz w:val="24"/>
          <w:szCs w:val="24"/>
        </w:rPr>
        <w:t xml:space="preserve">On October 25, it passed the Senate 37-13 and was returned to the House for concurrence.  </w:t>
      </w:r>
      <w:r w:rsidR="003C7A43">
        <w:rPr>
          <w:rFonts w:ascii="Times New Roman" w:hAnsi="Times New Roman" w:cs="Times New Roman"/>
          <w:sz w:val="24"/>
          <w:szCs w:val="24"/>
        </w:rPr>
        <w:t xml:space="preserve">House Bill 1388 </w:t>
      </w:r>
      <w:r w:rsidR="00420FAD">
        <w:rPr>
          <w:rFonts w:ascii="Times New Roman" w:hAnsi="Times New Roman" w:cs="Times New Roman"/>
          <w:sz w:val="24"/>
          <w:szCs w:val="24"/>
        </w:rPr>
        <w:t xml:space="preserve">is </w:t>
      </w:r>
      <w:r w:rsidR="003C7A43">
        <w:rPr>
          <w:rFonts w:ascii="Times New Roman" w:hAnsi="Times New Roman" w:cs="Times New Roman"/>
          <w:sz w:val="24"/>
          <w:szCs w:val="24"/>
        </w:rPr>
        <w:t>sponsored by Rep. Rich Irvin (R-Mifflin)</w:t>
      </w:r>
    </w:p>
    <w:p w:rsidR="003C7A43" w:rsidRPr="00F217ED" w:rsidRDefault="003C7A43" w:rsidP="00FD058A">
      <w:pPr>
        <w:pStyle w:val="NoSpacing"/>
        <w:numPr>
          <w:ilvl w:val="0"/>
          <w:numId w:val="15"/>
        </w:numPr>
        <w:jc w:val="both"/>
        <w:rPr>
          <w:rFonts w:ascii="Times New Roman" w:hAnsi="Times New Roman" w:cs="Times New Roman"/>
          <w:b/>
          <w:sz w:val="24"/>
          <w:szCs w:val="24"/>
          <w:u w:val="single"/>
        </w:rPr>
      </w:pPr>
      <w:r w:rsidRPr="00F217ED">
        <w:rPr>
          <w:rFonts w:ascii="Times New Roman" w:hAnsi="Times New Roman" w:cs="Times New Roman"/>
          <w:sz w:val="24"/>
          <w:szCs w:val="24"/>
        </w:rPr>
        <w:t xml:space="preserve">On October </w:t>
      </w:r>
      <w:r w:rsidR="00420FAD" w:rsidRPr="00F217ED">
        <w:rPr>
          <w:rFonts w:ascii="Times New Roman" w:hAnsi="Times New Roman" w:cs="Times New Roman"/>
          <w:sz w:val="24"/>
          <w:szCs w:val="24"/>
        </w:rPr>
        <w:t>17</w:t>
      </w:r>
      <w:r w:rsidRPr="00F217ED">
        <w:rPr>
          <w:rFonts w:ascii="Times New Roman" w:hAnsi="Times New Roman" w:cs="Times New Roman"/>
          <w:sz w:val="24"/>
          <w:szCs w:val="24"/>
        </w:rPr>
        <w:t xml:space="preserve">, the PA House voted against an action taken by the Delaware River Basin Commission to would push forward a rule </w:t>
      </w:r>
      <w:r w:rsidR="00D3250F">
        <w:rPr>
          <w:rFonts w:ascii="Times New Roman" w:hAnsi="Times New Roman" w:cs="Times New Roman"/>
          <w:sz w:val="24"/>
          <w:szCs w:val="24"/>
        </w:rPr>
        <w:t xml:space="preserve">to </w:t>
      </w:r>
      <w:r w:rsidRPr="00F217ED">
        <w:rPr>
          <w:rFonts w:ascii="Times New Roman" w:hAnsi="Times New Roman" w:cs="Times New Roman"/>
          <w:sz w:val="24"/>
          <w:szCs w:val="24"/>
        </w:rPr>
        <w:t>ban fracking in about ¼ of the state.  Although not binding, House Bill 515 (Fritz-R-Susquehanna)</w:t>
      </w:r>
      <w:r w:rsidR="00420FAD" w:rsidRPr="00F217ED">
        <w:rPr>
          <w:rFonts w:ascii="Times New Roman" w:hAnsi="Times New Roman" w:cs="Times New Roman"/>
          <w:sz w:val="24"/>
          <w:szCs w:val="24"/>
        </w:rPr>
        <w:t xml:space="preserve"> puts the House on record as saying that the Commission exceeded its legal authority.</w:t>
      </w:r>
      <w:r w:rsidRPr="00F217ED">
        <w:rPr>
          <w:rFonts w:ascii="Times New Roman" w:hAnsi="Times New Roman" w:cs="Times New Roman"/>
          <w:sz w:val="24"/>
          <w:szCs w:val="24"/>
        </w:rPr>
        <w:t xml:space="preserve">.  </w:t>
      </w:r>
      <w:r w:rsidRPr="00F217ED">
        <w:rPr>
          <w:rFonts w:ascii="Times New Roman" w:hAnsi="Times New Roman" w:cs="Times New Roman"/>
          <w:b/>
          <w:sz w:val="24"/>
          <w:szCs w:val="24"/>
          <w:u w:val="single"/>
        </w:rPr>
        <w:t>NOTE:  PA State Grange supported the resolution, not as a vote for or against fracking but rather a statement that the Delaware River Basin Commission should not be able to do an end-run around Pennsylvania’s Act 13, established law in PA</w:t>
      </w:r>
      <w:r w:rsidR="00D3250F">
        <w:rPr>
          <w:rFonts w:ascii="Times New Roman" w:hAnsi="Times New Roman" w:cs="Times New Roman"/>
          <w:b/>
          <w:sz w:val="24"/>
          <w:szCs w:val="24"/>
          <w:u w:val="single"/>
        </w:rPr>
        <w:t>,</w:t>
      </w:r>
      <w:r w:rsidRPr="00F217ED">
        <w:rPr>
          <w:rFonts w:ascii="Times New Roman" w:hAnsi="Times New Roman" w:cs="Times New Roman"/>
          <w:b/>
          <w:sz w:val="24"/>
          <w:szCs w:val="24"/>
          <w:u w:val="single"/>
        </w:rPr>
        <w:t xml:space="preserve"> which allows fracking.</w:t>
      </w:r>
    </w:p>
    <w:p w:rsidR="00420FAD" w:rsidRDefault="00420FAD" w:rsidP="00FD058A">
      <w:pPr>
        <w:pStyle w:val="NoSpacing"/>
        <w:numPr>
          <w:ilvl w:val="0"/>
          <w:numId w:val="15"/>
        </w:numPr>
        <w:jc w:val="both"/>
        <w:rPr>
          <w:rFonts w:ascii="Times New Roman" w:hAnsi="Times New Roman" w:cs="Times New Roman"/>
          <w:sz w:val="24"/>
          <w:szCs w:val="24"/>
        </w:rPr>
      </w:pPr>
      <w:r w:rsidRPr="00F217ED">
        <w:rPr>
          <w:rFonts w:ascii="Times New Roman" w:hAnsi="Times New Roman" w:cs="Times New Roman"/>
          <w:sz w:val="24"/>
          <w:szCs w:val="24"/>
        </w:rPr>
        <w:t xml:space="preserve">On October 19, Governor Wolf vetoed a bill that would require non-disabled Medicaid recipients </w:t>
      </w:r>
      <w:r w:rsidR="00D3250F">
        <w:rPr>
          <w:rFonts w:ascii="Times New Roman" w:hAnsi="Times New Roman" w:cs="Times New Roman"/>
          <w:sz w:val="24"/>
          <w:szCs w:val="24"/>
        </w:rPr>
        <w:t>to look for</w:t>
      </w:r>
      <w:r w:rsidRPr="00F217ED">
        <w:rPr>
          <w:rFonts w:ascii="Times New Roman" w:hAnsi="Times New Roman" w:cs="Times New Roman"/>
          <w:sz w:val="24"/>
          <w:szCs w:val="24"/>
        </w:rPr>
        <w:t xml:space="preserve"> work.  House Bill 59 is sponsored by Rep.  Dan Moul (R-Adams).  </w:t>
      </w:r>
    </w:p>
    <w:p w:rsidR="00F217ED" w:rsidRPr="00F217ED" w:rsidRDefault="00F217ED" w:rsidP="00FD058A">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As of October 17, House Bill 176 (Pickett-R-Bradford) is waiting for Governor Wolf to sign it into law.  Among other things, it exempts roadside stands from having to comply with building standards of the Uniform Construction Code.  </w:t>
      </w:r>
      <w:r w:rsidRPr="00F217ED">
        <w:rPr>
          <w:rFonts w:ascii="Times New Roman" w:hAnsi="Times New Roman" w:cs="Times New Roman"/>
          <w:b/>
          <w:sz w:val="24"/>
          <w:szCs w:val="24"/>
          <w:u w:val="single"/>
        </w:rPr>
        <w:t>NOTE:  Rep. Pickett is a Grange member.  PA State Grange supports HB 176.</w:t>
      </w:r>
    </w:p>
    <w:sectPr w:rsidR="00F217ED" w:rsidRPr="00F217ED" w:rsidSect="009D10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2D" w:rsidRDefault="00255D2D" w:rsidP="006648FA">
      <w:pPr>
        <w:spacing w:after="0" w:line="240" w:lineRule="auto"/>
      </w:pPr>
      <w:r>
        <w:separator/>
      </w:r>
    </w:p>
  </w:endnote>
  <w:endnote w:type="continuationSeparator" w:id="0">
    <w:p w:rsidR="00255D2D" w:rsidRDefault="00255D2D" w:rsidP="0066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19080"/>
      <w:docPartObj>
        <w:docPartGallery w:val="Page Numbers (Bottom of Page)"/>
        <w:docPartUnique/>
      </w:docPartObj>
    </w:sdtPr>
    <w:sdtContent>
      <w:p w:rsidR="00420FAD" w:rsidRDefault="00420FAD">
        <w:pPr>
          <w:pStyle w:val="Footer"/>
          <w:jc w:val="right"/>
        </w:pPr>
        <w:fldSimple w:instr=" PAGE   \* MERGEFORMAT ">
          <w:r w:rsidR="004B2D86">
            <w:rPr>
              <w:noProof/>
            </w:rPr>
            <w:t>2</w:t>
          </w:r>
        </w:fldSimple>
      </w:p>
    </w:sdtContent>
  </w:sdt>
  <w:p w:rsidR="00420FAD" w:rsidRDefault="00420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2D" w:rsidRDefault="00255D2D" w:rsidP="006648FA">
      <w:pPr>
        <w:spacing w:after="0" w:line="240" w:lineRule="auto"/>
      </w:pPr>
      <w:r>
        <w:separator/>
      </w:r>
    </w:p>
  </w:footnote>
  <w:footnote w:type="continuationSeparator" w:id="0">
    <w:p w:rsidR="00255D2D" w:rsidRDefault="00255D2D" w:rsidP="006648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72B"/>
    <w:multiLevelType w:val="hybridMultilevel"/>
    <w:tmpl w:val="4404A01E"/>
    <w:lvl w:ilvl="0" w:tplc="81DECA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80F84"/>
    <w:multiLevelType w:val="hybridMultilevel"/>
    <w:tmpl w:val="121E6D88"/>
    <w:lvl w:ilvl="0" w:tplc="DE6A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E7B54"/>
    <w:multiLevelType w:val="hybridMultilevel"/>
    <w:tmpl w:val="5D8C35C2"/>
    <w:lvl w:ilvl="0" w:tplc="96AE0D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02A19"/>
    <w:multiLevelType w:val="hybridMultilevel"/>
    <w:tmpl w:val="94F4B7B2"/>
    <w:lvl w:ilvl="0" w:tplc="63D8F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B148A"/>
    <w:multiLevelType w:val="hybridMultilevel"/>
    <w:tmpl w:val="1B6C503E"/>
    <w:lvl w:ilvl="0" w:tplc="F334C5C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46AE7"/>
    <w:multiLevelType w:val="hybridMultilevel"/>
    <w:tmpl w:val="953CC940"/>
    <w:lvl w:ilvl="0" w:tplc="722A2A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A3FFA"/>
    <w:multiLevelType w:val="hybridMultilevel"/>
    <w:tmpl w:val="2532349A"/>
    <w:lvl w:ilvl="0" w:tplc="B0AA16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F51EA"/>
    <w:multiLevelType w:val="hybridMultilevel"/>
    <w:tmpl w:val="6AAE10BC"/>
    <w:lvl w:ilvl="0" w:tplc="DD386E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730CC"/>
    <w:multiLevelType w:val="hybridMultilevel"/>
    <w:tmpl w:val="D56AF076"/>
    <w:lvl w:ilvl="0" w:tplc="933ABD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7EC"/>
    <w:multiLevelType w:val="hybridMultilevel"/>
    <w:tmpl w:val="E6F6214A"/>
    <w:lvl w:ilvl="0" w:tplc="04090001">
      <w:start w:val="7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2197F"/>
    <w:multiLevelType w:val="hybridMultilevel"/>
    <w:tmpl w:val="9AB47FB6"/>
    <w:lvl w:ilvl="0" w:tplc="F370A5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26E37"/>
    <w:multiLevelType w:val="hybridMultilevel"/>
    <w:tmpl w:val="AF48E98A"/>
    <w:lvl w:ilvl="0" w:tplc="CC2E77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80B07"/>
    <w:multiLevelType w:val="hybridMultilevel"/>
    <w:tmpl w:val="D480AA1A"/>
    <w:lvl w:ilvl="0" w:tplc="C18457F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42FFC"/>
    <w:multiLevelType w:val="hybridMultilevel"/>
    <w:tmpl w:val="7EB2EE0A"/>
    <w:lvl w:ilvl="0" w:tplc="67D853E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E44D7"/>
    <w:multiLevelType w:val="hybridMultilevel"/>
    <w:tmpl w:val="71FC5500"/>
    <w:lvl w:ilvl="0" w:tplc="55DC48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2"/>
  </w:num>
  <w:num w:numId="5">
    <w:abstractNumId w:val="10"/>
  </w:num>
  <w:num w:numId="6">
    <w:abstractNumId w:val="6"/>
  </w:num>
  <w:num w:numId="7">
    <w:abstractNumId w:val="0"/>
  </w:num>
  <w:num w:numId="8">
    <w:abstractNumId w:val="5"/>
  </w:num>
  <w:num w:numId="9">
    <w:abstractNumId w:val="4"/>
  </w:num>
  <w:num w:numId="10">
    <w:abstractNumId w:val="13"/>
  </w:num>
  <w:num w:numId="11">
    <w:abstractNumId w:val="9"/>
  </w:num>
  <w:num w:numId="12">
    <w:abstractNumId w:val="7"/>
  </w:num>
  <w:num w:numId="13">
    <w:abstractNumId w:val="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6BC3"/>
    <w:rsid w:val="00053B3B"/>
    <w:rsid w:val="000B4083"/>
    <w:rsid w:val="000D5682"/>
    <w:rsid w:val="000F2D4C"/>
    <w:rsid w:val="000F2F65"/>
    <w:rsid w:val="00113850"/>
    <w:rsid w:val="00113EFE"/>
    <w:rsid w:val="00134C79"/>
    <w:rsid w:val="00137D8B"/>
    <w:rsid w:val="00150E9B"/>
    <w:rsid w:val="001778C4"/>
    <w:rsid w:val="00186C27"/>
    <w:rsid w:val="001A6FE2"/>
    <w:rsid w:val="001D2B44"/>
    <w:rsid w:val="001D7A6F"/>
    <w:rsid w:val="001F1697"/>
    <w:rsid w:val="00214142"/>
    <w:rsid w:val="0021691E"/>
    <w:rsid w:val="00221451"/>
    <w:rsid w:val="00234120"/>
    <w:rsid w:val="002422DF"/>
    <w:rsid w:val="00255D2D"/>
    <w:rsid w:val="002634EF"/>
    <w:rsid w:val="00276BC3"/>
    <w:rsid w:val="002E324D"/>
    <w:rsid w:val="0037403A"/>
    <w:rsid w:val="003A0851"/>
    <w:rsid w:val="003B2C46"/>
    <w:rsid w:val="003B3C84"/>
    <w:rsid w:val="003C7A43"/>
    <w:rsid w:val="003E75B8"/>
    <w:rsid w:val="00406F08"/>
    <w:rsid w:val="00411F6D"/>
    <w:rsid w:val="00420FAD"/>
    <w:rsid w:val="00437920"/>
    <w:rsid w:val="004949F7"/>
    <w:rsid w:val="00497EC6"/>
    <w:rsid w:val="004B2D86"/>
    <w:rsid w:val="004D0C7F"/>
    <w:rsid w:val="00513506"/>
    <w:rsid w:val="005521EB"/>
    <w:rsid w:val="00563A46"/>
    <w:rsid w:val="0057611D"/>
    <w:rsid w:val="0058233E"/>
    <w:rsid w:val="00591C15"/>
    <w:rsid w:val="005966D8"/>
    <w:rsid w:val="005A5D95"/>
    <w:rsid w:val="005E417E"/>
    <w:rsid w:val="005F7398"/>
    <w:rsid w:val="0060400F"/>
    <w:rsid w:val="006137D4"/>
    <w:rsid w:val="00624D1F"/>
    <w:rsid w:val="00641A05"/>
    <w:rsid w:val="006467AB"/>
    <w:rsid w:val="006619FF"/>
    <w:rsid w:val="006648FA"/>
    <w:rsid w:val="00695523"/>
    <w:rsid w:val="006A4951"/>
    <w:rsid w:val="006C1070"/>
    <w:rsid w:val="006E1AE9"/>
    <w:rsid w:val="0070383D"/>
    <w:rsid w:val="0071378C"/>
    <w:rsid w:val="00742351"/>
    <w:rsid w:val="00770C3F"/>
    <w:rsid w:val="00783C61"/>
    <w:rsid w:val="007A217E"/>
    <w:rsid w:val="007B453E"/>
    <w:rsid w:val="007B4ECD"/>
    <w:rsid w:val="007E2ABB"/>
    <w:rsid w:val="007F1AF6"/>
    <w:rsid w:val="007F3329"/>
    <w:rsid w:val="008078C4"/>
    <w:rsid w:val="00814358"/>
    <w:rsid w:val="00817FF4"/>
    <w:rsid w:val="008340B7"/>
    <w:rsid w:val="00835F77"/>
    <w:rsid w:val="00840757"/>
    <w:rsid w:val="0084713C"/>
    <w:rsid w:val="00860C8E"/>
    <w:rsid w:val="008A4BBE"/>
    <w:rsid w:val="008F6718"/>
    <w:rsid w:val="00907EA5"/>
    <w:rsid w:val="00970915"/>
    <w:rsid w:val="009839C8"/>
    <w:rsid w:val="009917C6"/>
    <w:rsid w:val="009C188D"/>
    <w:rsid w:val="009D1098"/>
    <w:rsid w:val="00A014D0"/>
    <w:rsid w:val="00A2529F"/>
    <w:rsid w:val="00A35587"/>
    <w:rsid w:val="00A36323"/>
    <w:rsid w:val="00A422D5"/>
    <w:rsid w:val="00A76E53"/>
    <w:rsid w:val="00A77A6D"/>
    <w:rsid w:val="00A77DCA"/>
    <w:rsid w:val="00AE7549"/>
    <w:rsid w:val="00AF1BB4"/>
    <w:rsid w:val="00B27727"/>
    <w:rsid w:val="00B4231F"/>
    <w:rsid w:val="00BA5459"/>
    <w:rsid w:val="00BF09AF"/>
    <w:rsid w:val="00C02F99"/>
    <w:rsid w:val="00C1572C"/>
    <w:rsid w:val="00C563AC"/>
    <w:rsid w:val="00C77113"/>
    <w:rsid w:val="00C835A9"/>
    <w:rsid w:val="00C96E65"/>
    <w:rsid w:val="00CF534C"/>
    <w:rsid w:val="00D038C5"/>
    <w:rsid w:val="00D03F61"/>
    <w:rsid w:val="00D3250F"/>
    <w:rsid w:val="00D4048F"/>
    <w:rsid w:val="00D87295"/>
    <w:rsid w:val="00D90E51"/>
    <w:rsid w:val="00D93AC9"/>
    <w:rsid w:val="00D95C33"/>
    <w:rsid w:val="00DD1512"/>
    <w:rsid w:val="00DF1E39"/>
    <w:rsid w:val="00E24BE4"/>
    <w:rsid w:val="00E751FD"/>
    <w:rsid w:val="00E8240A"/>
    <w:rsid w:val="00EB1ED6"/>
    <w:rsid w:val="00EF4AFE"/>
    <w:rsid w:val="00EF5F57"/>
    <w:rsid w:val="00F14330"/>
    <w:rsid w:val="00F217ED"/>
    <w:rsid w:val="00F34035"/>
    <w:rsid w:val="00F34755"/>
    <w:rsid w:val="00F90366"/>
    <w:rsid w:val="00FD058A"/>
    <w:rsid w:val="00FD4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BC3"/>
    <w:pPr>
      <w:spacing w:after="0" w:line="240" w:lineRule="auto"/>
    </w:pPr>
  </w:style>
  <w:style w:type="paragraph" w:styleId="Header">
    <w:name w:val="header"/>
    <w:basedOn w:val="Normal"/>
    <w:link w:val="HeaderChar"/>
    <w:uiPriority w:val="99"/>
    <w:semiHidden/>
    <w:unhideWhenUsed/>
    <w:rsid w:val="0066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8FA"/>
  </w:style>
  <w:style w:type="paragraph" w:styleId="Footer">
    <w:name w:val="footer"/>
    <w:basedOn w:val="Normal"/>
    <w:link w:val="FooterChar"/>
    <w:uiPriority w:val="99"/>
    <w:unhideWhenUsed/>
    <w:rsid w:val="0066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FA"/>
  </w:style>
  <w:style w:type="character" w:styleId="Hyperlink">
    <w:name w:val="Hyperlink"/>
    <w:basedOn w:val="DefaultParagraphFont"/>
    <w:uiPriority w:val="99"/>
    <w:unhideWhenUsed/>
    <w:rsid w:val="00D87295"/>
    <w:rPr>
      <w:color w:val="0000FF" w:themeColor="hyperlink"/>
      <w:u w:val="single"/>
    </w:rPr>
  </w:style>
  <w:style w:type="paragraph" w:customStyle="1" w:styleId="Normal1">
    <w:name w:val="Normal1"/>
    <w:rsid w:val="00DF1E39"/>
    <w:pPr>
      <w:spacing w:after="0"/>
    </w:pPr>
    <w:rPr>
      <w:rFonts w:ascii="Arial" w:eastAsia="Arial" w:hAnsi="Arial" w:cs="Arial"/>
      <w:color w:val="000000"/>
    </w:rPr>
  </w:style>
  <w:style w:type="paragraph" w:styleId="ListParagraph">
    <w:name w:val="List Paragraph"/>
    <w:basedOn w:val="Normal"/>
    <w:uiPriority w:val="34"/>
    <w:qFormat/>
    <w:rsid w:val="00513506"/>
    <w:pPr>
      <w:ind w:left="720"/>
      <w:contextualSpacing/>
    </w:pPr>
  </w:style>
  <w:style w:type="paragraph" w:styleId="NormalWeb">
    <w:name w:val="Normal (Web)"/>
    <w:basedOn w:val="Normal"/>
    <w:uiPriority w:val="99"/>
    <w:semiHidden/>
    <w:unhideWhenUsed/>
    <w:rsid w:val="003A08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6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Vince</cp:lastModifiedBy>
  <cp:revision>5</cp:revision>
  <cp:lastPrinted>2017-06-21T23:21:00Z</cp:lastPrinted>
  <dcterms:created xsi:type="dcterms:W3CDTF">2017-10-25T19:54:00Z</dcterms:created>
  <dcterms:modified xsi:type="dcterms:W3CDTF">2017-10-25T21:26:00Z</dcterms:modified>
</cp:coreProperties>
</file>